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FAF" w:rsidRPr="00383FAF" w:rsidRDefault="00383FAF" w:rsidP="00383FA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0" w:name="_GoBack"/>
      <w:bookmarkEnd w:id="0"/>
      <w:r w:rsidRPr="00383FAF">
        <w:rPr>
          <w:rFonts w:ascii="Times New Roman" w:eastAsia="Times New Roman" w:hAnsi="Times New Roman" w:cs="Times New Roman"/>
          <w:b/>
          <w:bCs/>
          <w:kern w:val="36"/>
          <w:sz w:val="48"/>
          <w:szCs w:val="48"/>
          <w:lang w:eastAsia="ru-RU"/>
        </w:rPr>
        <w:t>Контроль за соответствием доходов и расходов государственных и муниципальных служащих</w:t>
      </w:r>
    </w:p>
    <w:p w:rsidR="00383FAF" w:rsidRPr="00383FAF" w:rsidRDefault="00383FAF" w:rsidP="00383FA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3FAF">
        <w:rPr>
          <w:rFonts w:ascii="Times New Roman" w:eastAsia="Times New Roman" w:hAnsi="Times New Roman" w:cs="Times New Roman"/>
          <w:sz w:val="28"/>
          <w:szCs w:val="28"/>
          <w:lang w:eastAsia="ru-RU"/>
        </w:rPr>
        <w:t>Институт контроля за расходами чиновников введен в действие с 1 января 2013 г. Федеральным законом «О контроле за соответствием расходов лиц, замещающих государственные должности, и иных лиц их доходам».</w:t>
      </w:r>
    </w:p>
    <w:p w:rsidR="00383FAF" w:rsidRPr="00383FAF" w:rsidRDefault="00383FAF" w:rsidP="00383FA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3FAF">
        <w:rPr>
          <w:rFonts w:ascii="Times New Roman" w:eastAsia="Times New Roman" w:hAnsi="Times New Roman" w:cs="Times New Roman"/>
          <w:sz w:val="28"/>
          <w:szCs w:val="28"/>
          <w:lang w:eastAsia="ru-RU"/>
        </w:rPr>
        <w:t>В случае, если чиновник или члены его семьи (супруг/супруга, несовершеннолетние дети) в течение года расходуют на совершение сделок по приобретению недвижимости, транспортных средств, ценных бумаг сумму, превышающую общий доход данного лица, его супруги (супруга) за три последних года, то принимается решение об осуществлении контроля за расходами. Законом установлен порядок осуществления контроля над расходами чиновников, их супруг (супругов) и несовершеннолетних детей, а также механизм обращения в доход государства имущества, в отношении которого не представлено сведений, подтверждающих его приобретение на законные доходы.</w:t>
      </w:r>
    </w:p>
    <w:p w:rsidR="00383FAF" w:rsidRPr="00383FAF" w:rsidRDefault="00383FAF" w:rsidP="00383FA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3FAF">
        <w:rPr>
          <w:rFonts w:ascii="Times New Roman" w:eastAsia="Times New Roman" w:hAnsi="Times New Roman" w:cs="Times New Roman"/>
          <w:sz w:val="28"/>
          <w:szCs w:val="28"/>
          <w:lang w:eastAsia="ru-RU"/>
        </w:rPr>
        <w:t>Лицам, чьи расходы контролируются необходимо предоставить сведения о расходах и об источниках получения средств:</w:t>
      </w:r>
    </w:p>
    <w:p w:rsidR="00383FAF" w:rsidRPr="00383FAF" w:rsidRDefault="00383FAF" w:rsidP="00383FAF">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83FAF">
        <w:rPr>
          <w:rFonts w:ascii="Times New Roman" w:eastAsia="Times New Roman" w:hAnsi="Times New Roman" w:cs="Times New Roman"/>
          <w:sz w:val="28"/>
          <w:szCs w:val="28"/>
          <w:lang w:eastAsia="ru-RU"/>
        </w:rPr>
        <w:t>объектов недвижимости (земельные участки, квартиры, дома и др.);</w:t>
      </w:r>
    </w:p>
    <w:p w:rsidR="00383FAF" w:rsidRPr="00383FAF" w:rsidRDefault="00383FAF" w:rsidP="00383FAF">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83FAF">
        <w:rPr>
          <w:rFonts w:ascii="Times New Roman" w:eastAsia="Times New Roman" w:hAnsi="Times New Roman" w:cs="Times New Roman"/>
          <w:sz w:val="28"/>
          <w:szCs w:val="28"/>
          <w:lang w:eastAsia="ru-RU"/>
        </w:rPr>
        <w:t>транспортных средств (автомобиль, мотоцикл, лодка, катер, самолет, вертолет и др.);</w:t>
      </w:r>
    </w:p>
    <w:p w:rsidR="00383FAF" w:rsidRPr="00383FAF" w:rsidRDefault="00383FAF" w:rsidP="00383FAF">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83FAF">
        <w:rPr>
          <w:rFonts w:ascii="Times New Roman" w:eastAsia="Times New Roman" w:hAnsi="Times New Roman" w:cs="Times New Roman"/>
          <w:sz w:val="28"/>
          <w:szCs w:val="28"/>
          <w:lang w:eastAsia="ru-RU"/>
        </w:rPr>
        <w:t>ценных бумаг (долей участия, паев в уставных (складочных) капиталах организаций);</w:t>
      </w:r>
    </w:p>
    <w:p w:rsidR="00383FAF" w:rsidRPr="00383FAF" w:rsidRDefault="00383FAF" w:rsidP="00383FA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3FAF">
        <w:rPr>
          <w:rFonts w:ascii="Times New Roman" w:eastAsia="Times New Roman" w:hAnsi="Times New Roman" w:cs="Times New Roman"/>
          <w:b/>
          <w:bCs/>
          <w:sz w:val="28"/>
          <w:szCs w:val="28"/>
          <w:lang w:eastAsia="ru-RU"/>
        </w:rPr>
        <w:t>в случаях:</w:t>
      </w:r>
    </w:p>
    <w:p w:rsidR="00383FAF" w:rsidRPr="00383FAF" w:rsidRDefault="00383FAF" w:rsidP="00383FAF">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83FAF">
        <w:rPr>
          <w:rFonts w:ascii="Times New Roman" w:eastAsia="Times New Roman" w:hAnsi="Times New Roman" w:cs="Times New Roman"/>
          <w:sz w:val="28"/>
          <w:szCs w:val="28"/>
          <w:lang w:eastAsia="ru-RU"/>
        </w:rPr>
        <w:t>сделка совершена в течение календарного года;</w:t>
      </w:r>
    </w:p>
    <w:p w:rsidR="00383FAF" w:rsidRPr="00383FAF" w:rsidRDefault="00383FAF" w:rsidP="00383FAF">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83FAF">
        <w:rPr>
          <w:rFonts w:ascii="Times New Roman" w:eastAsia="Times New Roman" w:hAnsi="Times New Roman" w:cs="Times New Roman"/>
          <w:sz w:val="28"/>
          <w:szCs w:val="28"/>
          <w:lang w:eastAsia="ru-RU"/>
        </w:rPr>
        <w:t>общая сумма таких сделок превышает общий доход супругов за последние три года, предшествующие совершению контролируемой сделки.</w:t>
      </w:r>
    </w:p>
    <w:p w:rsidR="00383FAF" w:rsidRPr="00383FAF" w:rsidRDefault="00383FAF" w:rsidP="00383FA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3FAF">
        <w:rPr>
          <w:rFonts w:ascii="Times New Roman" w:eastAsia="Times New Roman" w:hAnsi="Times New Roman" w:cs="Times New Roman"/>
          <w:b/>
          <w:bCs/>
          <w:sz w:val="28"/>
          <w:szCs w:val="28"/>
          <w:lang w:eastAsia="ru-RU"/>
        </w:rPr>
        <w:t>Основанием </w:t>
      </w:r>
      <w:r w:rsidRPr="00383FAF">
        <w:rPr>
          <w:rFonts w:ascii="Times New Roman" w:eastAsia="Times New Roman" w:hAnsi="Times New Roman" w:cs="Times New Roman"/>
          <w:sz w:val="28"/>
          <w:szCs w:val="28"/>
          <w:lang w:eastAsia="ru-RU"/>
        </w:rPr>
        <w:t>для осуществления контроля за расходами является достаточная информация о том, что лицом, его супругом (супругой) или несовершеннолетними детьми совершена сделка по приобретению имущества на сумму выше дохода за три последних года.</w:t>
      </w:r>
    </w:p>
    <w:p w:rsidR="009062E9" w:rsidRDefault="009062E9"/>
    <w:sectPr w:rsidR="009062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26D1B"/>
    <w:multiLevelType w:val="multilevel"/>
    <w:tmpl w:val="E672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4E6B75"/>
    <w:multiLevelType w:val="multilevel"/>
    <w:tmpl w:val="6ED6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2F7"/>
    <w:rsid w:val="00383FAF"/>
    <w:rsid w:val="005D32F7"/>
    <w:rsid w:val="009062E9"/>
    <w:rsid w:val="00A97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AA153-4C44-4220-8FCE-F0E84BFD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83F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3FAF"/>
    <w:rPr>
      <w:rFonts w:ascii="Times New Roman" w:eastAsia="Times New Roman" w:hAnsi="Times New Roman" w:cs="Times New Roman"/>
      <w:b/>
      <w:bCs/>
      <w:kern w:val="36"/>
      <w:sz w:val="48"/>
      <w:szCs w:val="48"/>
      <w:lang w:eastAsia="ru-RU"/>
    </w:rPr>
  </w:style>
  <w:style w:type="character" w:customStyle="1" w:styleId="meta">
    <w:name w:val="meta"/>
    <w:basedOn w:val="a0"/>
    <w:rsid w:val="00383FAF"/>
  </w:style>
  <w:style w:type="paragraph" w:styleId="a3">
    <w:name w:val="Normal (Web)"/>
    <w:basedOn w:val="a"/>
    <w:uiPriority w:val="99"/>
    <w:semiHidden/>
    <w:unhideWhenUsed/>
    <w:rsid w:val="00383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3F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717639">
      <w:bodyDiv w:val="1"/>
      <w:marLeft w:val="0"/>
      <w:marRight w:val="0"/>
      <w:marTop w:val="0"/>
      <w:marBottom w:val="0"/>
      <w:divBdr>
        <w:top w:val="none" w:sz="0" w:space="0" w:color="auto"/>
        <w:left w:val="none" w:sz="0" w:space="0" w:color="auto"/>
        <w:bottom w:val="none" w:sz="0" w:space="0" w:color="auto"/>
        <w:right w:val="none" w:sz="0" w:space="0" w:color="auto"/>
      </w:divBdr>
      <w:divsChild>
        <w:div w:id="827211441">
          <w:marLeft w:val="0"/>
          <w:marRight w:val="0"/>
          <w:marTop w:val="0"/>
          <w:marBottom w:val="0"/>
          <w:divBdr>
            <w:top w:val="none" w:sz="0" w:space="0" w:color="auto"/>
            <w:left w:val="none" w:sz="0" w:space="0" w:color="auto"/>
            <w:bottom w:val="none" w:sz="0" w:space="0" w:color="auto"/>
            <w:right w:val="none" w:sz="0" w:space="0" w:color="auto"/>
          </w:divBdr>
          <w:divsChild>
            <w:div w:id="1555702434">
              <w:marLeft w:val="0"/>
              <w:marRight w:val="0"/>
              <w:marTop w:val="0"/>
              <w:marBottom w:val="0"/>
              <w:divBdr>
                <w:top w:val="none" w:sz="0" w:space="0" w:color="auto"/>
                <w:left w:val="none" w:sz="0" w:space="0" w:color="auto"/>
                <w:bottom w:val="none" w:sz="0" w:space="0" w:color="auto"/>
                <w:right w:val="none" w:sz="0" w:space="0" w:color="auto"/>
              </w:divBdr>
              <w:divsChild>
                <w:div w:id="18567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Каптюхова Анастасия Игоревна</dc:creator>
  <cp:keywords/>
  <dc:description/>
  <cp:lastModifiedBy>Татьяна</cp:lastModifiedBy>
  <cp:revision>2</cp:revision>
  <dcterms:created xsi:type="dcterms:W3CDTF">2022-03-23T11:47:00Z</dcterms:created>
  <dcterms:modified xsi:type="dcterms:W3CDTF">2022-03-23T11:47:00Z</dcterms:modified>
</cp:coreProperties>
</file>